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3028" w:rsidRPr="00976E4A" w:rsidRDefault="00BB3028" w:rsidP="00BB3028">
      <w:pPr>
        <w:pStyle w:val="ListParagraph"/>
        <w:numPr>
          <w:ilvl w:val="0"/>
          <w:numId w:val="2"/>
        </w:numPr>
        <w:shd w:val="clear" w:color="auto" w:fill="FFFFFF"/>
        <w:spacing w:before="100" w:beforeAutospacing="1" w:after="0" w:line="240" w:lineRule="auto"/>
        <w:rPr>
          <w:rFonts w:ascii="Arial" w:eastAsia="Times New Roman" w:hAnsi="Arial" w:cs="Arial"/>
          <w:color w:val="333333"/>
          <w:sz w:val="24"/>
          <w:szCs w:val="24"/>
          <w:lang w:eastAsia="en-GB"/>
        </w:rPr>
      </w:pPr>
      <w:r w:rsidRPr="00976E4A">
        <w:rPr>
          <w:rFonts w:ascii="Arial" w:eastAsia="Times New Roman" w:hAnsi="Arial" w:cs="Arial"/>
          <w:color w:val="333333"/>
          <w:sz w:val="24"/>
          <w:szCs w:val="24"/>
          <w:lang w:eastAsia="en-GB"/>
        </w:rPr>
        <w:t>Profile</w:t>
      </w:r>
    </w:p>
    <w:p w:rsidR="00BB3028" w:rsidRDefault="00BB3028" w:rsidP="00BB3028">
      <w:pPr>
        <w:pStyle w:val="ListParagraph"/>
        <w:numPr>
          <w:ilvl w:val="1"/>
          <w:numId w:val="2"/>
        </w:numPr>
        <w:shd w:val="clear" w:color="auto" w:fill="FFFFFF"/>
        <w:spacing w:before="100" w:beforeAutospacing="1" w:after="0" w:line="240" w:lineRule="auto"/>
        <w:rPr>
          <w:rFonts w:ascii="Arial" w:eastAsia="Times New Roman" w:hAnsi="Arial" w:cs="Arial"/>
          <w:color w:val="333333"/>
          <w:sz w:val="24"/>
          <w:szCs w:val="24"/>
          <w:lang w:eastAsia="en-GB"/>
        </w:rPr>
      </w:pPr>
      <w:r w:rsidRPr="00976E4A">
        <w:rPr>
          <w:rFonts w:ascii="Arial" w:eastAsia="Times New Roman" w:hAnsi="Arial" w:cs="Arial"/>
          <w:color w:val="333333"/>
          <w:sz w:val="24"/>
          <w:szCs w:val="24"/>
          <w:lang w:eastAsia="en-GB"/>
        </w:rPr>
        <w:t>About Us</w:t>
      </w:r>
    </w:p>
    <w:p w:rsidR="009575CA" w:rsidRPr="009575CA" w:rsidRDefault="009575CA" w:rsidP="009575CA">
      <w:pPr>
        <w:pStyle w:val="ListParagraph"/>
        <w:shd w:val="clear" w:color="auto" w:fill="FFFFFF"/>
        <w:spacing w:before="100" w:beforeAutospacing="1" w:after="0" w:line="240" w:lineRule="auto"/>
        <w:ind w:left="2160"/>
        <w:rPr>
          <w:rFonts w:ascii="Arial" w:eastAsia="Times New Roman" w:hAnsi="Arial" w:cs="Arial"/>
          <w:color w:val="333333"/>
          <w:sz w:val="24"/>
          <w:szCs w:val="24"/>
          <w:lang w:eastAsia="en-GB"/>
        </w:rPr>
      </w:pPr>
      <w:r>
        <w:rPr>
          <w:rFonts w:ascii="Arial" w:eastAsia="Times New Roman" w:hAnsi="Arial" w:cs="Arial"/>
          <w:color w:val="333333"/>
          <w:sz w:val="24"/>
          <w:szCs w:val="24"/>
          <w:lang w:eastAsia="en-GB"/>
        </w:rPr>
        <w:t xml:space="preserve">GOFER serves as a conglomerate of subsidiaries, spanning diverse industries with equally wide-ranging products and services, each supported by a global network of partners and associates. </w:t>
      </w:r>
    </w:p>
    <w:p w:rsidR="00976E4A" w:rsidRDefault="00976E4A" w:rsidP="009575CA">
      <w:pPr>
        <w:shd w:val="clear" w:color="auto" w:fill="FFFFFF"/>
        <w:spacing w:before="100" w:beforeAutospacing="1"/>
        <w:rPr>
          <w:rFonts w:ascii="Arial" w:eastAsia="Times New Roman" w:hAnsi="Arial" w:cs="Arial"/>
          <w:color w:val="333333"/>
          <w:sz w:val="24"/>
          <w:szCs w:val="24"/>
          <w:lang w:eastAsia="en-GB"/>
        </w:rPr>
      </w:pPr>
    </w:p>
    <w:p w:rsidR="00976E4A" w:rsidRPr="00976E4A" w:rsidRDefault="00976E4A" w:rsidP="000E2A95">
      <w:pPr>
        <w:ind w:left="720" w:firstLine="720"/>
        <w:rPr>
          <w:rFonts w:ascii="Arial" w:eastAsia="Times New Roman" w:hAnsi="Arial" w:cs="Arial"/>
          <w:color w:val="333333"/>
          <w:sz w:val="24"/>
          <w:szCs w:val="24"/>
          <w:lang w:eastAsia="en-GB"/>
        </w:rPr>
      </w:pPr>
      <w:r w:rsidRPr="00976E4A">
        <w:rPr>
          <w:rFonts w:ascii="Arial" w:eastAsia="Times New Roman" w:hAnsi="Arial" w:cs="Arial"/>
          <w:b/>
          <w:color w:val="333333"/>
          <w:sz w:val="24"/>
          <w:szCs w:val="24"/>
          <w:highlight w:val="yellow"/>
          <w:lang w:eastAsia="en-GB"/>
        </w:rPr>
        <w:t xml:space="preserve">Must include: </w:t>
      </w:r>
      <w:r w:rsidRPr="00976E4A">
        <w:rPr>
          <w:rFonts w:ascii="Arial" w:eastAsia="Times New Roman" w:hAnsi="Arial" w:cs="Arial"/>
          <w:b/>
          <w:color w:val="333333"/>
          <w:sz w:val="24"/>
          <w:szCs w:val="24"/>
          <w:highlight w:val="yellow"/>
          <w:lang w:eastAsia="en-GB"/>
        </w:rPr>
        <w:t>Download Company Profile (Directs to PDF File)</w:t>
      </w:r>
    </w:p>
    <w:p w:rsidR="00683F02" w:rsidRPr="00976E4A" w:rsidRDefault="00BB3028" w:rsidP="00683F02">
      <w:pPr>
        <w:pStyle w:val="ListParagraph"/>
        <w:numPr>
          <w:ilvl w:val="1"/>
          <w:numId w:val="2"/>
        </w:numPr>
        <w:shd w:val="clear" w:color="auto" w:fill="FFFFFF"/>
        <w:spacing w:before="100" w:beforeAutospacing="1" w:after="0" w:line="240" w:lineRule="auto"/>
        <w:rPr>
          <w:rFonts w:ascii="Arial" w:eastAsia="Times New Roman" w:hAnsi="Arial" w:cs="Arial"/>
          <w:color w:val="333333"/>
          <w:sz w:val="24"/>
          <w:szCs w:val="24"/>
          <w:lang w:eastAsia="en-GB"/>
        </w:rPr>
      </w:pPr>
      <w:r w:rsidRPr="00976E4A">
        <w:rPr>
          <w:rFonts w:ascii="Arial" w:eastAsia="Times New Roman" w:hAnsi="Arial" w:cs="Arial"/>
          <w:color w:val="333333"/>
          <w:sz w:val="24"/>
          <w:szCs w:val="24"/>
          <w:lang w:eastAsia="en-GB"/>
        </w:rPr>
        <w:t>Vision-Mission</w:t>
      </w:r>
    </w:p>
    <w:p w:rsidR="00683F02" w:rsidRPr="00976E4A" w:rsidRDefault="00683F02" w:rsidP="00683F02">
      <w:pPr>
        <w:ind w:left="720" w:firstLine="720"/>
        <w:rPr>
          <w:rFonts w:ascii="Arial" w:eastAsia="Times New Roman" w:hAnsi="Arial" w:cs="Arial"/>
          <w:b/>
          <w:color w:val="333333"/>
          <w:sz w:val="24"/>
          <w:szCs w:val="24"/>
          <w:lang w:eastAsia="en-GB"/>
        </w:rPr>
      </w:pPr>
      <w:r w:rsidRPr="00976E4A">
        <w:rPr>
          <w:rFonts w:ascii="Arial" w:eastAsia="Times New Roman" w:hAnsi="Arial" w:cs="Arial"/>
          <w:b/>
          <w:color w:val="333333"/>
          <w:sz w:val="24"/>
          <w:szCs w:val="24"/>
          <w:lang w:eastAsia="en-GB"/>
        </w:rPr>
        <w:t>Our Vision</w:t>
      </w:r>
    </w:p>
    <w:p w:rsidR="00683F02" w:rsidRPr="00976E4A" w:rsidRDefault="00683F02" w:rsidP="00683F02">
      <w:pPr>
        <w:pStyle w:val="ListParagraph"/>
        <w:ind w:left="2160"/>
        <w:rPr>
          <w:rFonts w:ascii="Arial" w:eastAsia="Times New Roman" w:hAnsi="Arial" w:cs="Arial"/>
          <w:color w:val="333333"/>
          <w:sz w:val="24"/>
          <w:szCs w:val="24"/>
          <w:lang w:eastAsia="en-GB"/>
        </w:rPr>
      </w:pPr>
      <w:r w:rsidRPr="00976E4A">
        <w:rPr>
          <w:rFonts w:ascii="Arial" w:eastAsia="Times New Roman" w:hAnsi="Arial" w:cs="Arial"/>
          <w:color w:val="333333"/>
          <w:sz w:val="24"/>
          <w:szCs w:val="24"/>
          <w:lang w:eastAsia="en-GB"/>
        </w:rPr>
        <w:t>To be the leading UAE holding company and the preferred partner for institutional investors, government and multinational corporations</w:t>
      </w:r>
    </w:p>
    <w:p w:rsidR="00683F02" w:rsidRPr="00976E4A" w:rsidRDefault="00683F02" w:rsidP="00683F02">
      <w:pPr>
        <w:ind w:left="720" w:firstLine="720"/>
        <w:rPr>
          <w:rFonts w:ascii="Arial" w:eastAsia="Times New Roman" w:hAnsi="Arial" w:cs="Arial"/>
          <w:b/>
          <w:color w:val="333333"/>
          <w:sz w:val="24"/>
          <w:szCs w:val="24"/>
          <w:lang w:eastAsia="en-GB"/>
        </w:rPr>
      </w:pPr>
      <w:r w:rsidRPr="00976E4A">
        <w:rPr>
          <w:rFonts w:ascii="Arial" w:eastAsia="Times New Roman" w:hAnsi="Arial" w:cs="Arial"/>
          <w:b/>
          <w:color w:val="333333"/>
          <w:sz w:val="24"/>
          <w:szCs w:val="24"/>
          <w:lang w:eastAsia="en-GB"/>
        </w:rPr>
        <w:t>Our Mission</w:t>
      </w:r>
    </w:p>
    <w:p w:rsidR="00683F02" w:rsidRPr="00976E4A" w:rsidRDefault="00683F02" w:rsidP="00683F02">
      <w:pPr>
        <w:ind w:left="2160"/>
        <w:rPr>
          <w:rFonts w:ascii="Arial" w:eastAsia="Times New Roman" w:hAnsi="Arial" w:cs="Arial"/>
          <w:color w:val="333333"/>
          <w:sz w:val="24"/>
          <w:szCs w:val="24"/>
          <w:lang w:eastAsia="en-GB"/>
        </w:rPr>
      </w:pPr>
      <w:r w:rsidRPr="00976E4A">
        <w:rPr>
          <w:rFonts w:ascii="Arial" w:eastAsia="Times New Roman" w:hAnsi="Arial" w:cs="Arial"/>
          <w:color w:val="333333"/>
          <w:sz w:val="24"/>
          <w:szCs w:val="24"/>
          <w:lang w:eastAsia="en-GB"/>
        </w:rPr>
        <w:t>To provide clients with the best services by increasing the business competencies of subsidiary companies – developing networks between subsidiaries, prospective subsidiaries, business partners and related organizations, whilst supporting good business principles and corporate governance to enhance the competence and credibility of GOFER and its subsidiaries</w:t>
      </w:r>
    </w:p>
    <w:p w:rsidR="00683F02" w:rsidRPr="00976E4A" w:rsidRDefault="00683F02" w:rsidP="00683F02">
      <w:pPr>
        <w:ind w:left="2160"/>
        <w:rPr>
          <w:rFonts w:ascii="Arial" w:eastAsia="Times New Roman" w:hAnsi="Arial" w:cs="Arial"/>
          <w:color w:val="333333"/>
          <w:sz w:val="24"/>
          <w:szCs w:val="24"/>
          <w:lang w:eastAsia="en-GB"/>
        </w:rPr>
      </w:pPr>
    </w:p>
    <w:p w:rsidR="00683F02" w:rsidRPr="00976E4A" w:rsidRDefault="00683F02" w:rsidP="00683F02">
      <w:pPr>
        <w:ind w:left="720" w:firstLine="720"/>
        <w:rPr>
          <w:rFonts w:ascii="Arial" w:eastAsia="Times New Roman" w:hAnsi="Arial" w:cs="Arial"/>
          <w:color w:val="333333"/>
          <w:sz w:val="24"/>
          <w:szCs w:val="24"/>
          <w:lang w:eastAsia="en-GB"/>
        </w:rPr>
      </w:pPr>
      <w:r w:rsidRPr="00976E4A">
        <w:rPr>
          <w:rFonts w:ascii="Arial" w:eastAsia="Times New Roman" w:hAnsi="Arial" w:cs="Arial"/>
          <w:b/>
          <w:color w:val="333333"/>
          <w:sz w:val="24"/>
          <w:szCs w:val="24"/>
          <w:highlight w:val="yellow"/>
          <w:lang w:eastAsia="en-GB"/>
        </w:rPr>
        <w:t>Nice to have a chart for this.</w:t>
      </w:r>
    </w:p>
    <w:p w:rsidR="00BB3028" w:rsidRDefault="00BB3028" w:rsidP="00BB3028">
      <w:pPr>
        <w:pStyle w:val="ListParagraph"/>
        <w:numPr>
          <w:ilvl w:val="1"/>
          <w:numId w:val="2"/>
        </w:numPr>
        <w:shd w:val="clear" w:color="auto" w:fill="FFFFFF"/>
        <w:spacing w:before="100" w:beforeAutospacing="1" w:after="0" w:line="240" w:lineRule="auto"/>
        <w:rPr>
          <w:rFonts w:ascii="Arial" w:eastAsia="Times New Roman" w:hAnsi="Arial" w:cs="Arial"/>
          <w:color w:val="333333"/>
          <w:sz w:val="24"/>
          <w:szCs w:val="24"/>
          <w:lang w:eastAsia="en-GB"/>
        </w:rPr>
      </w:pPr>
      <w:r w:rsidRPr="00976E4A">
        <w:rPr>
          <w:rFonts w:ascii="Arial" w:eastAsia="Times New Roman" w:hAnsi="Arial" w:cs="Arial"/>
          <w:color w:val="333333"/>
          <w:sz w:val="24"/>
          <w:szCs w:val="24"/>
          <w:lang w:eastAsia="en-GB"/>
        </w:rPr>
        <w:t>Corporate Governance</w:t>
      </w:r>
    </w:p>
    <w:p w:rsidR="000E2A95" w:rsidRDefault="000E2A95" w:rsidP="000E2A95">
      <w:pPr>
        <w:pStyle w:val="ListParagraph"/>
        <w:shd w:val="clear" w:color="auto" w:fill="FFFFFF"/>
        <w:spacing w:before="100" w:beforeAutospacing="1" w:after="0" w:line="240" w:lineRule="auto"/>
        <w:ind w:left="2160"/>
        <w:rPr>
          <w:rFonts w:ascii="Arial" w:eastAsia="Times New Roman" w:hAnsi="Arial" w:cs="Arial"/>
          <w:color w:val="333333"/>
          <w:sz w:val="24"/>
          <w:szCs w:val="24"/>
          <w:lang w:eastAsia="en-GB"/>
        </w:rPr>
      </w:pPr>
      <w:r>
        <w:rPr>
          <w:rFonts w:ascii="Arial" w:eastAsia="Times New Roman" w:hAnsi="Arial" w:cs="Arial"/>
          <w:color w:val="333333"/>
          <w:sz w:val="24"/>
          <w:szCs w:val="24"/>
          <w:lang w:eastAsia="en-GB"/>
        </w:rPr>
        <w:t>GOFER has a strong Corporate Governance policy framework in place that is strongly adhered to. The Board of Directors ensure that transparency remains the cornerstone of all our dealing to ensure fairness to all stakeholders.</w:t>
      </w:r>
    </w:p>
    <w:p w:rsidR="000E2A95" w:rsidRDefault="000E2A95" w:rsidP="000E2A95">
      <w:pPr>
        <w:pStyle w:val="ListParagraph"/>
        <w:shd w:val="clear" w:color="auto" w:fill="FFFFFF"/>
        <w:spacing w:before="100" w:beforeAutospacing="1" w:after="0" w:line="240" w:lineRule="auto"/>
        <w:ind w:left="2160"/>
        <w:rPr>
          <w:rFonts w:ascii="Arial" w:eastAsia="Times New Roman" w:hAnsi="Arial" w:cs="Arial"/>
          <w:color w:val="333333"/>
          <w:sz w:val="24"/>
          <w:szCs w:val="24"/>
          <w:lang w:eastAsia="en-GB"/>
        </w:rPr>
      </w:pPr>
    </w:p>
    <w:p w:rsidR="000E2A95" w:rsidRPr="000E2A95" w:rsidRDefault="000E2A95" w:rsidP="000E2A95">
      <w:pPr>
        <w:pStyle w:val="ListParagraph"/>
        <w:shd w:val="clear" w:color="auto" w:fill="FFFFFF"/>
        <w:spacing w:before="100" w:beforeAutospacing="1" w:after="0" w:line="240" w:lineRule="auto"/>
        <w:ind w:left="2160"/>
        <w:rPr>
          <w:rFonts w:ascii="Arial" w:eastAsia="Times New Roman" w:hAnsi="Arial" w:cs="Arial"/>
          <w:color w:val="333333"/>
          <w:sz w:val="24"/>
          <w:szCs w:val="24"/>
          <w:lang w:eastAsia="en-GB"/>
        </w:rPr>
      </w:pPr>
      <w:r>
        <w:rPr>
          <w:rFonts w:ascii="Arial" w:eastAsia="Times New Roman" w:hAnsi="Arial" w:cs="Arial"/>
          <w:color w:val="333333"/>
          <w:sz w:val="24"/>
          <w:szCs w:val="24"/>
          <w:lang w:eastAsia="en-GB"/>
        </w:rPr>
        <w:t>We welcome you to learn more about our Corporate Governance framework. See what helps us set high standards that make us one of the strongest groups in the region. From ethics to compliance, audits and timely disclosure of information, we set the bar high</w:t>
      </w:r>
    </w:p>
    <w:p w:rsidR="000E2A95" w:rsidRPr="00976E4A" w:rsidRDefault="000E2A95" w:rsidP="000E2A95">
      <w:pPr>
        <w:pStyle w:val="ListParagraph"/>
        <w:shd w:val="clear" w:color="auto" w:fill="FFFFFF"/>
        <w:spacing w:before="100" w:beforeAutospacing="1" w:after="0" w:line="240" w:lineRule="auto"/>
        <w:rPr>
          <w:rFonts w:ascii="Arial" w:eastAsia="Times New Roman" w:hAnsi="Arial" w:cs="Arial"/>
          <w:color w:val="333333"/>
          <w:sz w:val="24"/>
          <w:szCs w:val="24"/>
          <w:lang w:eastAsia="en-GB"/>
        </w:rPr>
      </w:pPr>
    </w:p>
    <w:p w:rsidR="000E2A95" w:rsidRDefault="00BB3028" w:rsidP="000E2A95">
      <w:pPr>
        <w:pStyle w:val="ListParagraph"/>
        <w:numPr>
          <w:ilvl w:val="1"/>
          <w:numId w:val="2"/>
        </w:numPr>
        <w:shd w:val="clear" w:color="auto" w:fill="FFFFFF"/>
        <w:spacing w:before="100" w:beforeAutospacing="1" w:after="0" w:line="240" w:lineRule="auto"/>
        <w:rPr>
          <w:rFonts w:ascii="Arial" w:eastAsia="Times New Roman" w:hAnsi="Arial" w:cs="Arial"/>
          <w:color w:val="333333"/>
          <w:sz w:val="24"/>
          <w:szCs w:val="24"/>
          <w:lang w:eastAsia="en-GB"/>
        </w:rPr>
      </w:pPr>
      <w:r w:rsidRPr="00976E4A">
        <w:rPr>
          <w:rFonts w:ascii="Arial" w:eastAsia="Times New Roman" w:hAnsi="Arial" w:cs="Arial"/>
          <w:color w:val="333333"/>
          <w:sz w:val="24"/>
          <w:szCs w:val="24"/>
          <w:lang w:eastAsia="en-GB"/>
        </w:rPr>
        <w:t>Sustainability</w:t>
      </w:r>
    </w:p>
    <w:p w:rsidR="000E2A95" w:rsidRPr="000E2A95" w:rsidRDefault="000E2A95" w:rsidP="000E2A95">
      <w:pPr>
        <w:shd w:val="clear" w:color="auto" w:fill="FFFFFF"/>
        <w:spacing w:before="100" w:beforeAutospacing="1"/>
        <w:ind w:left="2160"/>
        <w:rPr>
          <w:rFonts w:ascii="Arial" w:eastAsia="Times New Roman" w:hAnsi="Arial" w:cs="Arial"/>
          <w:color w:val="333333"/>
          <w:sz w:val="24"/>
          <w:szCs w:val="24"/>
          <w:lang w:eastAsia="en-GB"/>
        </w:rPr>
      </w:pPr>
      <w:r>
        <w:rPr>
          <w:rFonts w:ascii="Arial" w:eastAsia="Times New Roman" w:hAnsi="Arial" w:cs="Arial"/>
          <w:color w:val="333333"/>
          <w:sz w:val="24"/>
          <w:szCs w:val="24"/>
          <w:lang w:eastAsia="en-GB"/>
        </w:rPr>
        <w:t>We at GOFER have developed and maintained Quality Management System which provides best practice models to improving our performance. All business subsidiaries in GOFER recognize the importance of quality management standards to our business as we endeavour to provide our customers with products and services which successfully meet and exceed their expectations</w:t>
      </w:r>
    </w:p>
    <w:p w:rsidR="00683F02" w:rsidRPr="00976E4A" w:rsidRDefault="00683F02" w:rsidP="00683F02">
      <w:pPr>
        <w:pStyle w:val="ListParagraph"/>
        <w:shd w:val="clear" w:color="auto" w:fill="FFFFFF"/>
        <w:spacing w:before="100" w:beforeAutospacing="1" w:after="0" w:line="240" w:lineRule="auto"/>
        <w:ind w:left="1440"/>
        <w:rPr>
          <w:rFonts w:ascii="Arial" w:eastAsia="Times New Roman" w:hAnsi="Arial" w:cs="Arial"/>
          <w:color w:val="333333"/>
          <w:sz w:val="24"/>
          <w:szCs w:val="24"/>
          <w:lang w:eastAsia="en-GB"/>
        </w:rPr>
      </w:pPr>
    </w:p>
    <w:p w:rsidR="00BB3028" w:rsidRPr="00976E4A" w:rsidRDefault="00BB3028" w:rsidP="00BB3028">
      <w:pPr>
        <w:pStyle w:val="ListParagraph"/>
        <w:numPr>
          <w:ilvl w:val="0"/>
          <w:numId w:val="2"/>
        </w:numPr>
        <w:shd w:val="clear" w:color="auto" w:fill="FFFFFF"/>
        <w:spacing w:before="100" w:beforeAutospacing="1" w:after="0" w:line="240" w:lineRule="auto"/>
        <w:rPr>
          <w:rFonts w:ascii="Arial" w:eastAsia="Times New Roman" w:hAnsi="Arial" w:cs="Arial"/>
          <w:color w:val="333333"/>
          <w:sz w:val="24"/>
          <w:szCs w:val="24"/>
          <w:lang w:eastAsia="en-GB"/>
        </w:rPr>
      </w:pPr>
      <w:r w:rsidRPr="00976E4A">
        <w:rPr>
          <w:rFonts w:ascii="Arial" w:eastAsia="Times New Roman" w:hAnsi="Arial" w:cs="Arial"/>
          <w:color w:val="333333"/>
          <w:sz w:val="24"/>
          <w:szCs w:val="24"/>
          <w:lang w:eastAsia="en-GB"/>
        </w:rPr>
        <w:lastRenderedPageBreak/>
        <w:t>Business Sector</w:t>
      </w:r>
    </w:p>
    <w:p w:rsidR="00EE3BA6" w:rsidRDefault="00BB3028" w:rsidP="00683F02">
      <w:pPr>
        <w:pStyle w:val="ListParagraph"/>
        <w:numPr>
          <w:ilvl w:val="1"/>
          <w:numId w:val="2"/>
        </w:numPr>
        <w:shd w:val="clear" w:color="auto" w:fill="FFFFFF"/>
        <w:spacing w:before="100" w:beforeAutospacing="1" w:after="0" w:line="240" w:lineRule="auto"/>
        <w:rPr>
          <w:rFonts w:ascii="Arial" w:eastAsia="Times New Roman" w:hAnsi="Arial" w:cs="Arial"/>
          <w:color w:val="333333"/>
          <w:sz w:val="24"/>
          <w:szCs w:val="24"/>
          <w:lang w:eastAsia="en-GB"/>
        </w:rPr>
      </w:pPr>
      <w:r w:rsidRPr="00976E4A">
        <w:rPr>
          <w:rFonts w:ascii="Arial" w:eastAsia="Times New Roman" w:hAnsi="Arial" w:cs="Arial"/>
          <w:color w:val="333333"/>
          <w:sz w:val="24"/>
          <w:szCs w:val="24"/>
          <w:lang w:eastAsia="en-GB"/>
        </w:rPr>
        <w:t>Logistics</w:t>
      </w:r>
    </w:p>
    <w:p w:rsidR="00976E4A" w:rsidRPr="00976E4A" w:rsidRDefault="00976E4A" w:rsidP="00976E4A">
      <w:pPr>
        <w:pStyle w:val="ListParagraph"/>
        <w:shd w:val="clear" w:color="auto" w:fill="FFFFFF"/>
        <w:spacing w:before="100" w:beforeAutospacing="1" w:after="0" w:line="240" w:lineRule="auto"/>
        <w:ind w:left="1440"/>
        <w:rPr>
          <w:rFonts w:ascii="Arial" w:eastAsia="Times New Roman" w:hAnsi="Arial" w:cs="Arial"/>
          <w:color w:val="333333"/>
          <w:sz w:val="24"/>
          <w:szCs w:val="24"/>
          <w:lang w:eastAsia="en-GB"/>
        </w:rPr>
      </w:pPr>
    </w:p>
    <w:p w:rsidR="00683F02" w:rsidRPr="00976E4A" w:rsidRDefault="00976E4A" w:rsidP="009575CA">
      <w:pPr>
        <w:ind w:left="2160"/>
        <w:rPr>
          <w:rFonts w:ascii="Arial" w:hAnsi="Arial" w:cs="Arial"/>
          <w:sz w:val="24"/>
          <w:szCs w:val="24"/>
        </w:rPr>
      </w:pPr>
      <w:r>
        <w:rPr>
          <w:rFonts w:ascii="Arial" w:hAnsi="Arial" w:cs="Arial"/>
          <w:sz w:val="24"/>
          <w:szCs w:val="24"/>
        </w:rPr>
        <w:t>GOFER</w:t>
      </w:r>
      <w:r w:rsidRPr="00976E4A">
        <w:rPr>
          <w:rFonts w:ascii="Arial" w:hAnsi="Arial" w:cs="Arial"/>
          <w:sz w:val="24"/>
          <w:szCs w:val="24"/>
        </w:rPr>
        <w:t xml:space="preserve"> offer</w:t>
      </w:r>
      <w:r>
        <w:rPr>
          <w:rFonts w:ascii="Arial" w:hAnsi="Arial" w:cs="Arial"/>
          <w:sz w:val="24"/>
          <w:szCs w:val="24"/>
        </w:rPr>
        <w:t>s</w:t>
      </w:r>
      <w:r w:rsidRPr="00976E4A">
        <w:rPr>
          <w:rFonts w:ascii="Arial" w:hAnsi="Arial" w:cs="Arial"/>
          <w:sz w:val="24"/>
          <w:szCs w:val="24"/>
        </w:rPr>
        <w:t xml:space="preserve"> a wide range of package collection and drop off </w:t>
      </w:r>
      <w:bookmarkStart w:id="0" w:name="_GoBack"/>
      <w:bookmarkEnd w:id="0"/>
      <w:r w:rsidRPr="00976E4A">
        <w:rPr>
          <w:rFonts w:ascii="Arial" w:hAnsi="Arial" w:cs="Arial"/>
          <w:sz w:val="24"/>
          <w:szCs w:val="24"/>
        </w:rPr>
        <w:t>services, including expedited and premium options to ensure maximum flexibility for our customers. Our extensive land, sea, and air network supported by a modern fleet and High-tech warehousing facilities, allow us to provide customers with cutting-edge solutions across all industries. We help businesses enhance and streamline their operations through customized delivery solutions that drive efficiency and reduce cost of production and distribution.</w:t>
      </w:r>
    </w:p>
    <w:p w:rsidR="00EE3BA6" w:rsidRPr="00976E4A" w:rsidRDefault="00BB3028" w:rsidP="00EE3BA6">
      <w:pPr>
        <w:pStyle w:val="ListParagraph"/>
        <w:numPr>
          <w:ilvl w:val="1"/>
          <w:numId w:val="2"/>
        </w:numPr>
        <w:shd w:val="clear" w:color="auto" w:fill="FFFFFF"/>
        <w:spacing w:before="100" w:beforeAutospacing="1" w:after="0" w:line="240" w:lineRule="auto"/>
        <w:rPr>
          <w:rFonts w:ascii="Arial" w:eastAsia="Times New Roman" w:hAnsi="Arial" w:cs="Arial"/>
          <w:color w:val="333333"/>
          <w:sz w:val="24"/>
          <w:szCs w:val="24"/>
          <w:lang w:eastAsia="en-GB"/>
        </w:rPr>
      </w:pPr>
      <w:r w:rsidRPr="00976E4A">
        <w:rPr>
          <w:rFonts w:ascii="Arial" w:eastAsia="Times New Roman" w:hAnsi="Arial" w:cs="Arial"/>
          <w:color w:val="333333"/>
          <w:sz w:val="24"/>
          <w:szCs w:val="24"/>
          <w:lang w:eastAsia="en-GB"/>
        </w:rPr>
        <w:t>Government Services</w:t>
      </w:r>
    </w:p>
    <w:p w:rsidR="00EE3BA6" w:rsidRPr="00976E4A" w:rsidRDefault="00EE3BA6" w:rsidP="00EE3BA6">
      <w:pPr>
        <w:pStyle w:val="ListParagraph"/>
        <w:shd w:val="clear" w:color="auto" w:fill="FFFFFF"/>
        <w:spacing w:before="100" w:beforeAutospacing="1" w:after="0" w:line="240" w:lineRule="auto"/>
        <w:ind w:left="2160"/>
        <w:rPr>
          <w:rFonts w:ascii="Arial" w:eastAsia="Times New Roman" w:hAnsi="Arial" w:cs="Arial"/>
          <w:color w:val="333333"/>
          <w:sz w:val="24"/>
          <w:szCs w:val="24"/>
          <w:lang w:eastAsia="en-GB"/>
        </w:rPr>
      </w:pPr>
      <w:r w:rsidRPr="00976E4A">
        <w:rPr>
          <w:rFonts w:ascii="Arial" w:hAnsi="Arial" w:cs="Arial"/>
          <w:color w:val="000000"/>
          <w:sz w:val="24"/>
          <w:szCs w:val="24"/>
          <w:shd w:val="clear" w:color="auto" w:fill="FFFFFF"/>
        </w:rPr>
        <w:t xml:space="preserve">Choose your convenience, government services at your doorstep. </w:t>
      </w:r>
      <w:proofErr w:type="spellStart"/>
      <w:r w:rsidRPr="00976E4A">
        <w:rPr>
          <w:rFonts w:ascii="Arial" w:hAnsi="Arial" w:cs="Arial"/>
          <w:color w:val="000000"/>
          <w:sz w:val="24"/>
          <w:szCs w:val="24"/>
          <w:shd w:val="clear" w:color="auto" w:fill="FFFFFF"/>
        </w:rPr>
        <w:t>MyGOFER</w:t>
      </w:r>
      <w:proofErr w:type="spellEnd"/>
      <w:r w:rsidRPr="00976E4A">
        <w:rPr>
          <w:rFonts w:ascii="Arial" w:hAnsi="Arial" w:cs="Arial"/>
          <w:color w:val="000000"/>
          <w:sz w:val="24"/>
          <w:szCs w:val="24"/>
          <w:shd w:val="clear" w:color="auto" w:fill="FFFFFF"/>
        </w:rPr>
        <w:t xml:space="preserve"> strives to provide advanced, creative services to its audience aiming to transform the way government transactions are executed, by empowering our customers with innovative and reliable solutions - wherever and whenever they need them.</w:t>
      </w:r>
      <w:r w:rsidRPr="00976E4A">
        <w:rPr>
          <w:rFonts w:ascii="Arial" w:hAnsi="Arial" w:cs="Arial"/>
          <w:color w:val="000000"/>
          <w:sz w:val="24"/>
          <w:szCs w:val="24"/>
        </w:rPr>
        <w:br/>
      </w:r>
      <w:r w:rsidRPr="00976E4A">
        <w:rPr>
          <w:rFonts w:ascii="Arial" w:hAnsi="Arial" w:cs="Arial"/>
          <w:color w:val="000000"/>
          <w:sz w:val="24"/>
          <w:szCs w:val="24"/>
        </w:rPr>
        <w:br/>
      </w:r>
      <w:proofErr w:type="spellStart"/>
      <w:r w:rsidRPr="00976E4A">
        <w:rPr>
          <w:rFonts w:ascii="Arial" w:hAnsi="Arial" w:cs="Arial"/>
          <w:color w:val="000000"/>
          <w:sz w:val="24"/>
          <w:szCs w:val="24"/>
          <w:shd w:val="clear" w:color="auto" w:fill="FFFFFF"/>
        </w:rPr>
        <w:t>MyGOFER</w:t>
      </w:r>
      <w:proofErr w:type="spellEnd"/>
      <w:r w:rsidRPr="00976E4A">
        <w:rPr>
          <w:rFonts w:ascii="Arial" w:hAnsi="Arial" w:cs="Arial"/>
          <w:color w:val="000000"/>
          <w:sz w:val="24"/>
          <w:szCs w:val="24"/>
          <w:shd w:val="clear" w:color="auto" w:fill="FFFFFF"/>
        </w:rPr>
        <w:t xml:space="preserve"> is an On-Demand Government Service provider, offering various government services to companies and individuals at their own convenience and at their chosen premises.</w:t>
      </w:r>
      <w:r w:rsidRPr="00976E4A">
        <w:rPr>
          <w:rFonts w:ascii="Arial" w:hAnsi="Arial" w:cs="Arial"/>
          <w:color w:val="000000"/>
          <w:sz w:val="24"/>
          <w:szCs w:val="24"/>
        </w:rPr>
        <w:br/>
      </w:r>
      <w:r w:rsidRPr="00976E4A">
        <w:rPr>
          <w:rFonts w:ascii="Arial" w:hAnsi="Arial" w:cs="Arial"/>
          <w:color w:val="000000"/>
          <w:sz w:val="24"/>
          <w:szCs w:val="24"/>
        </w:rPr>
        <w:br/>
      </w:r>
    </w:p>
    <w:p w:rsidR="00BB3028" w:rsidRPr="00976E4A" w:rsidRDefault="00BB3028" w:rsidP="00BB3028">
      <w:pPr>
        <w:pStyle w:val="ListParagraph"/>
        <w:numPr>
          <w:ilvl w:val="0"/>
          <w:numId w:val="2"/>
        </w:numPr>
        <w:shd w:val="clear" w:color="auto" w:fill="FFFFFF"/>
        <w:spacing w:before="100" w:beforeAutospacing="1" w:after="0" w:line="240" w:lineRule="auto"/>
        <w:rPr>
          <w:rFonts w:ascii="Arial" w:eastAsia="Times New Roman" w:hAnsi="Arial" w:cs="Arial"/>
          <w:color w:val="333333"/>
          <w:sz w:val="24"/>
          <w:szCs w:val="24"/>
          <w:lang w:eastAsia="en-GB"/>
        </w:rPr>
      </w:pPr>
      <w:r w:rsidRPr="00976E4A">
        <w:rPr>
          <w:rFonts w:ascii="Arial" w:eastAsia="Times New Roman" w:hAnsi="Arial" w:cs="Arial"/>
          <w:color w:val="333333"/>
          <w:sz w:val="24"/>
          <w:szCs w:val="24"/>
          <w:lang w:eastAsia="en-GB"/>
        </w:rPr>
        <w:t>Investor Relations</w:t>
      </w:r>
    </w:p>
    <w:p w:rsidR="001046DA" w:rsidRPr="00976E4A" w:rsidRDefault="001046DA" w:rsidP="001046DA">
      <w:pPr>
        <w:shd w:val="clear" w:color="auto" w:fill="FFFFFF"/>
        <w:spacing w:before="100" w:beforeAutospacing="1"/>
        <w:rPr>
          <w:rFonts w:ascii="Arial" w:eastAsia="Times New Roman" w:hAnsi="Arial" w:cs="Arial"/>
          <w:color w:val="333333"/>
          <w:sz w:val="24"/>
          <w:szCs w:val="24"/>
          <w:lang w:eastAsia="en-GB"/>
        </w:rPr>
      </w:pPr>
      <w:r w:rsidRPr="00976E4A">
        <w:rPr>
          <w:rFonts w:ascii="Arial" w:eastAsia="Times New Roman" w:hAnsi="Arial" w:cs="Arial"/>
          <w:color w:val="333333"/>
          <w:sz w:val="24"/>
          <w:szCs w:val="24"/>
          <w:lang w:eastAsia="en-GB"/>
        </w:rPr>
        <w:t>The GOFER investment division activities are concentrated mainly on the formation and management for the GOFER Group including the provision of support that entails the management of the investments and oversight of GOFER’s business units.</w:t>
      </w:r>
    </w:p>
    <w:p w:rsidR="00EE3BA6" w:rsidRPr="00976E4A" w:rsidRDefault="001046DA" w:rsidP="001046DA">
      <w:pPr>
        <w:shd w:val="clear" w:color="auto" w:fill="FFFFFF"/>
        <w:spacing w:before="100" w:beforeAutospacing="1"/>
        <w:rPr>
          <w:rFonts w:ascii="Arial" w:eastAsia="Times New Roman" w:hAnsi="Arial" w:cs="Arial"/>
          <w:color w:val="333333"/>
          <w:sz w:val="24"/>
          <w:szCs w:val="24"/>
          <w:lang w:eastAsia="en-GB"/>
        </w:rPr>
      </w:pPr>
      <w:r w:rsidRPr="00976E4A">
        <w:rPr>
          <w:rFonts w:ascii="Arial" w:eastAsia="Times New Roman" w:hAnsi="Arial" w:cs="Arial"/>
          <w:color w:val="333333"/>
          <w:sz w:val="24"/>
          <w:szCs w:val="24"/>
          <w:lang w:eastAsia="en-GB"/>
        </w:rPr>
        <w:t>Our investment activities also focus on partnerships in the region and across the globe. We have a team of highly experienced investment experts who continuously look for opportunities that deliver value not only to GOFER but also our investment partners. As with all out other business sectors and group companies, our values and principles</w:t>
      </w:r>
      <w:r w:rsidR="00466CE4" w:rsidRPr="00976E4A">
        <w:rPr>
          <w:rFonts w:ascii="Arial" w:eastAsia="Times New Roman" w:hAnsi="Arial" w:cs="Arial"/>
          <w:color w:val="333333"/>
          <w:sz w:val="24"/>
          <w:szCs w:val="24"/>
          <w:lang w:eastAsia="en-GB"/>
        </w:rPr>
        <w:t xml:space="preserve"> are upheld at all times.</w:t>
      </w:r>
    </w:p>
    <w:p w:rsidR="00EE3BA6" w:rsidRPr="00976E4A" w:rsidRDefault="00EE3BA6" w:rsidP="001046DA">
      <w:pPr>
        <w:shd w:val="clear" w:color="auto" w:fill="FFFFFF"/>
        <w:spacing w:before="100" w:beforeAutospacing="1"/>
        <w:rPr>
          <w:rFonts w:ascii="Arial" w:eastAsia="Times New Roman" w:hAnsi="Arial" w:cs="Arial"/>
          <w:color w:val="333333"/>
          <w:sz w:val="24"/>
          <w:szCs w:val="24"/>
          <w:lang w:eastAsia="en-GB"/>
        </w:rPr>
      </w:pPr>
      <w:r w:rsidRPr="00976E4A">
        <w:rPr>
          <w:rFonts w:ascii="Arial" w:eastAsia="Times New Roman" w:hAnsi="Arial" w:cs="Arial"/>
          <w:color w:val="333333"/>
          <w:sz w:val="24"/>
          <w:szCs w:val="24"/>
          <w:lang w:eastAsia="en-GB"/>
        </w:rPr>
        <w:t>Our Investment objective is to create long-term value to shareholders through capital growth and cash flow and invest in a portfolio of carefully selected companies with outstanding management and projects providing a balanced exposure to the high risk/high reward sectors.</w:t>
      </w:r>
    </w:p>
    <w:p w:rsidR="00EE3BA6" w:rsidRPr="00976E4A" w:rsidRDefault="00EE3BA6" w:rsidP="00EE3BA6">
      <w:pPr>
        <w:shd w:val="clear" w:color="auto" w:fill="FFFFFF"/>
        <w:spacing w:before="100" w:beforeAutospacing="1"/>
        <w:rPr>
          <w:rFonts w:ascii="Arial" w:eastAsia="Times New Roman" w:hAnsi="Arial" w:cs="Arial"/>
          <w:b/>
          <w:color w:val="333333"/>
          <w:sz w:val="24"/>
          <w:szCs w:val="24"/>
          <w:lang w:eastAsia="en-GB"/>
        </w:rPr>
      </w:pPr>
      <w:r w:rsidRPr="00976E4A">
        <w:rPr>
          <w:rFonts w:ascii="Arial" w:eastAsia="Times New Roman" w:hAnsi="Arial" w:cs="Arial"/>
          <w:b/>
          <w:color w:val="333333"/>
          <w:sz w:val="24"/>
          <w:szCs w:val="24"/>
          <w:highlight w:val="yellow"/>
          <w:lang w:eastAsia="en-GB"/>
        </w:rPr>
        <w:t>Must include:</w:t>
      </w:r>
      <w:r w:rsidRPr="00976E4A">
        <w:rPr>
          <w:rFonts w:ascii="Arial" w:eastAsia="Times New Roman" w:hAnsi="Arial" w:cs="Arial"/>
          <w:b/>
          <w:color w:val="333333"/>
          <w:sz w:val="24"/>
          <w:szCs w:val="24"/>
          <w:highlight w:val="yellow"/>
          <w:lang w:eastAsia="en-GB"/>
        </w:rPr>
        <w:t xml:space="preserve"> Investment Process Chart </w:t>
      </w:r>
    </w:p>
    <w:p w:rsidR="00BB3028" w:rsidRPr="00976E4A" w:rsidRDefault="00BB3028" w:rsidP="00EE3BA6">
      <w:pPr>
        <w:shd w:val="clear" w:color="auto" w:fill="FFFFFF"/>
        <w:spacing w:before="100" w:beforeAutospacing="1"/>
        <w:rPr>
          <w:rFonts w:ascii="Arial" w:eastAsia="Times New Roman" w:hAnsi="Arial" w:cs="Arial"/>
          <w:color w:val="333333"/>
          <w:sz w:val="24"/>
          <w:szCs w:val="24"/>
          <w:lang w:eastAsia="en-GB"/>
        </w:rPr>
      </w:pPr>
      <w:r w:rsidRPr="00976E4A">
        <w:rPr>
          <w:rFonts w:ascii="Arial" w:eastAsia="Times New Roman" w:hAnsi="Arial" w:cs="Arial"/>
          <w:color w:val="333333"/>
          <w:sz w:val="24"/>
          <w:szCs w:val="24"/>
          <w:lang w:eastAsia="en-GB"/>
        </w:rPr>
        <w:t>Careers</w:t>
      </w:r>
    </w:p>
    <w:p w:rsidR="001046DA" w:rsidRPr="00976E4A" w:rsidRDefault="001046DA" w:rsidP="001046DA">
      <w:pPr>
        <w:shd w:val="clear" w:color="auto" w:fill="FFFFFF"/>
        <w:spacing w:before="100" w:beforeAutospacing="1"/>
        <w:rPr>
          <w:rFonts w:ascii="Arial" w:eastAsia="Times New Roman" w:hAnsi="Arial" w:cs="Arial"/>
          <w:color w:val="333333"/>
          <w:sz w:val="24"/>
          <w:szCs w:val="24"/>
          <w:lang w:eastAsia="en-GB"/>
        </w:rPr>
      </w:pPr>
      <w:r w:rsidRPr="00976E4A">
        <w:rPr>
          <w:rFonts w:ascii="Arial" w:eastAsia="Times New Roman" w:hAnsi="Arial" w:cs="Arial"/>
          <w:color w:val="333333"/>
          <w:sz w:val="24"/>
          <w:szCs w:val="24"/>
          <w:lang w:eastAsia="en-GB"/>
        </w:rPr>
        <w:lastRenderedPageBreak/>
        <w:t>With a number of companies across different sectors and verticals, GOFER offers great opportunities for passionate individuals who are confident, self-driven and firmly believe in the power of true team work.</w:t>
      </w:r>
    </w:p>
    <w:p w:rsidR="001046DA" w:rsidRPr="00976E4A" w:rsidRDefault="001046DA" w:rsidP="001046DA">
      <w:pPr>
        <w:shd w:val="clear" w:color="auto" w:fill="FFFFFF"/>
        <w:spacing w:before="100" w:beforeAutospacing="1"/>
        <w:rPr>
          <w:rFonts w:ascii="Arial" w:eastAsia="Times New Roman" w:hAnsi="Arial" w:cs="Arial"/>
          <w:color w:val="333333"/>
          <w:sz w:val="24"/>
          <w:szCs w:val="24"/>
          <w:lang w:eastAsia="en-GB"/>
        </w:rPr>
      </w:pPr>
      <w:r w:rsidRPr="00976E4A">
        <w:rPr>
          <w:rFonts w:ascii="Arial" w:eastAsia="Times New Roman" w:hAnsi="Arial" w:cs="Arial"/>
          <w:color w:val="333333"/>
          <w:sz w:val="24"/>
          <w:szCs w:val="24"/>
          <w:lang w:eastAsia="en-GB"/>
        </w:rPr>
        <w:t>While openings are available from time to time, we request you to please recheck on available vacancies by visiting the page more often.</w:t>
      </w:r>
    </w:p>
    <w:p w:rsidR="001046DA" w:rsidRPr="00976E4A" w:rsidRDefault="001046DA" w:rsidP="001046DA">
      <w:pPr>
        <w:shd w:val="clear" w:color="auto" w:fill="FFFFFF"/>
        <w:spacing w:before="100" w:beforeAutospacing="1"/>
        <w:rPr>
          <w:rFonts w:ascii="Arial" w:eastAsia="Times New Roman" w:hAnsi="Arial" w:cs="Arial"/>
          <w:color w:val="333333"/>
          <w:sz w:val="24"/>
          <w:szCs w:val="24"/>
          <w:lang w:eastAsia="en-GB"/>
        </w:rPr>
      </w:pPr>
      <w:r w:rsidRPr="00976E4A">
        <w:rPr>
          <w:rFonts w:ascii="Arial" w:eastAsia="Times New Roman" w:hAnsi="Arial" w:cs="Arial"/>
          <w:color w:val="333333"/>
          <w:sz w:val="24"/>
          <w:szCs w:val="24"/>
          <w:lang w:eastAsia="en-GB"/>
        </w:rPr>
        <w:t>More so, if you firmly believe that you have what it takes to contribute strongly to GOFER, then please feel free to apply online by filling the form below.</w:t>
      </w:r>
    </w:p>
    <w:p w:rsidR="001046DA" w:rsidRPr="00976E4A" w:rsidRDefault="001046DA" w:rsidP="001046DA">
      <w:pPr>
        <w:shd w:val="clear" w:color="auto" w:fill="FFFFFF"/>
        <w:spacing w:before="100" w:beforeAutospacing="1"/>
        <w:rPr>
          <w:rFonts w:ascii="Arial" w:eastAsia="Times New Roman" w:hAnsi="Arial" w:cs="Arial"/>
          <w:i/>
          <w:color w:val="333333"/>
          <w:sz w:val="24"/>
          <w:szCs w:val="24"/>
          <w:lang w:eastAsia="en-GB"/>
        </w:rPr>
      </w:pPr>
      <w:r w:rsidRPr="00976E4A">
        <w:rPr>
          <w:rFonts w:ascii="Arial" w:eastAsia="Times New Roman" w:hAnsi="Arial" w:cs="Arial"/>
          <w:i/>
          <w:color w:val="333333"/>
          <w:sz w:val="24"/>
          <w:szCs w:val="24"/>
          <w:lang w:eastAsia="en-GB"/>
        </w:rPr>
        <w:t>The first step to a great career is confidence.</w:t>
      </w:r>
    </w:p>
    <w:p w:rsidR="001046DA" w:rsidRPr="00976E4A" w:rsidRDefault="001046DA" w:rsidP="001046DA">
      <w:pPr>
        <w:shd w:val="clear" w:color="auto" w:fill="FFFFFF"/>
        <w:spacing w:before="100" w:beforeAutospacing="1"/>
        <w:rPr>
          <w:rFonts w:ascii="Arial" w:eastAsia="Times New Roman" w:hAnsi="Arial" w:cs="Arial"/>
          <w:color w:val="333333"/>
          <w:sz w:val="24"/>
          <w:szCs w:val="24"/>
          <w:lang w:eastAsia="en-GB"/>
        </w:rPr>
      </w:pPr>
      <w:r w:rsidRPr="00976E4A">
        <w:rPr>
          <w:rFonts w:ascii="Arial" w:eastAsia="Times New Roman" w:hAnsi="Arial" w:cs="Arial"/>
          <w:color w:val="333333"/>
          <w:sz w:val="24"/>
          <w:szCs w:val="24"/>
          <w:lang w:eastAsia="en-GB"/>
        </w:rPr>
        <w:t>Gofer bears the marks of a progressive and multicultural organization, respecting and utilizing our differences and strengths in our everyday work. Our employees are our very valuable assets and we endeavour to create a challenging environment aimed to balance the best interest of the Organization with those of our employees</w:t>
      </w:r>
    </w:p>
    <w:p w:rsidR="00BB3028" w:rsidRPr="00976E4A" w:rsidRDefault="001046DA" w:rsidP="00BB3028">
      <w:pPr>
        <w:shd w:val="clear" w:color="auto" w:fill="FFFFFF"/>
        <w:spacing w:before="100" w:beforeAutospacing="1"/>
        <w:rPr>
          <w:rFonts w:ascii="Arial" w:eastAsia="Times New Roman" w:hAnsi="Arial" w:cs="Arial"/>
          <w:color w:val="333333"/>
          <w:sz w:val="24"/>
          <w:szCs w:val="24"/>
          <w:lang w:eastAsia="en-GB"/>
        </w:rPr>
      </w:pPr>
      <w:r w:rsidRPr="00976E4A">
        <w:rPr>
          <w:rFonts w:ascii="Arial" w:eastAsia="Times New Roman" w:hAnsi="Arial" w:cs="Arial"/>
          <w:color w:val="333333"/>
          <w:sz w:val="24"/>
          <w:szCs w:val="24"/>
          <w:lang w:eastAsia="en-GB"/>
        </w:rPr>
        <w:t>As an organization operating with a population of employees from many nations, it is important that we actively foster an environment of respect and understanding for different culture, whilst ensuring we are highly respectful of both the culture and traditions.</w:t>
      </w:r>
    </w:p>
    <w:p w:rsidR="00BB3028" w:rsidRPr="00976E4A" w:rsidRDefault="001046DA" w:rsidP="00BB3028">
      <w:pPr>
        <w:shd w:val="clear" w:color="auto" w:fill="FFFFFF"/>
        <w:spacing w:before="100" w:beforeAutospacing="1"/>
        <w:rPr>
          <w:rFonts w:ascii="Arial" w:eastAsia="Times New Roman" w:hAnsi="Arial" w:cs="Arial"/>
          <w:b/>
          <w:color w:val="333333"/>
          <w:sz w:val="24"/>
          <w:szCs w:val="24"/>
          <w:lang w:eastAsia="en-GB"/>
        </w:rPr>
      </w:pPr>
      <w:r w:rsidRPr="00976E4A">
        <w:rPr>
          <w:rFonts w:ascii="Arial" w:eastAsia="Times New Roman" w:hAnsi="Arial" w:cs="Arial"/>
          <w:b/>
          <w:color w:val="333333"/>
          <w:sz w:val="24"/>
          <w:szCs w:val="24"/>
          <w:highlight w:val="yellow"/>
          <w:lang w:eastAsia="en-GB"/>
        </w:rPr>
        <w:t>Must include: Application form – integrated with google sheets</w:t>
      </w:r>
    </w:p>
    <w:p w:rsidR="00BB3028" w:rsidRPr="00976E4A" w:rsidRDefault="00BB3028" w:rsidP="00BB3028">
      <w:pPr>
        <w:pStyle w:val="ListParagraph"/>
        <w:numPr>
          <w:ilvl w:val="0"/>
          <w:numId w:val="2"/>
        </w:numPr>
        <w:shd w:val="clear" w:color="auto" w:fill="FFFFFF"/>
        <w:spacing w:before="100" w:beforeAutospacing="1" w:after="0" w:line="240" w:lineRule="auto"/>
        <w:rPr>
          <w:rFonts w:ascii="Arial" w:eastAsia="Times New Roman" w:hAnsi="Arial" w:cs="Arial"/>
          <w:color w:val="333333"/>
          <w:sz w:val="24"/>
          <w:szCs w:val="24"/>
          <w:lang w:eastAsia="en-GB"/>
        </w:rPr>
      </w:pPr>
      <w:r w:rsidRPr="00976E4A">
        <w:rPr>
          <w:rFonts w:ascii="Arial" w:eastAsia="Times New Roman" w:hAnsi="Arial" w:cs="Arial"/>
          <w:color w:val="333333"/>
          <w:sz w:val="24"/>
          <w:szCs w:val="24"/>
          <w:lang w:eastAsia="en-GB"/>
        </w:rPr>
        <w:t>Contact Us</w:t>
      </w:r>
    </w:p>
    <w:p w:rsidR="009D0461" w:rsidRPr="00976E4A" w:rsidRDefault="009D0461" w:rsidP="00BB3028">
      <w:pPr>
        <w:rPr>
          <w:rFonts w:ascii="Arial" w:hAnsi="Arial" w:cs="Arial"/>
          <w:sz w:val="24"/>
          <w:szCs w:val="24"/>
        </w:rPr>
      </w:pPr>
    </w:p>
    <w:p w:rsidR="00BB3028" w:rsidRPr="00976E4A" w:rsidRDefault="00BB3028" w:rsidP="00BB3028">
      <w:pPr>
        <w:rPr>
          <w:rFonts w:ascii="Arial" w:hAnsi="Arial" w:cs="Arial"/>
          <w:sz w:val="24"/>
          <w:szCs w:val="24"/>
        </w:rPr>
      </w:pPr>
      <w:r w:rsidRPr="00976E4A">
        <w:rPr>
          <w:rFonts w:ascii="Arial" w:hAnsi="Arial" w:cs="Arial"/>
          <w:sz w:val="24"/>
          <w:szCs w:val="24"/>
        </w:rPr>
        <w:t>Getting in touch is easy. If you are looking for any information on GOFER or any of our companies please feel free to contact us. If there is something you would like to tell us about we’d be happy to hear from you. With multiple ways to reach us, we encourage you to choose your preferred method to reach us.</w:t>
      </w:r>
    </w:p>
    <w:p w:rsidR="00BB3028" w:rsidRPr="00976E4A" w:rsidRDefault="00BB3028" w:rsidP="00BB3028">
      <w:pPr>
        <w:rPr>
          <w:rFonts w:ascii="Arial" w:hAnsi="Arial" w:cs="Arial"/>
          <w:sz w:val="24"/>
          <w:szCs w:val="24"/>
        </w:rPr>
      </w:pPr>
    </w:p>
    <w:p w:rsidR="00BB3028" w:rsidRPr="00976E4A" w:rsidRDefault="00BB3028" w:rsidP="00BB3028">
      <w:pPr>
        <w:rPr>
          <w:rFonts w:ascii="Arial" w:hAnsi="Arial" w:cs="Arial"/>
          <w:sz w:val="24"/>
          <w:szCs w:val="24"/>
        </w:rPr>
      </w:pPr>
      <w:r w:rsidRPr="00976E4A">
        <w:rPr>
          <w:rFonts w:ascii="Arial" w:hAnsi="Arial" w:cs="Arial"/>
          <w:sz w:val="24"/>
          <w:szCs w:val="24"/>
        </w:rPr>
        <w:t xml:space="preserve">Rest assured that your messages are important to us and you will hear from one of us at GOFER at the earliest. </w:t>
      </w:r>
    </w:p>
    <w:p w:rsidR="001046DA" w:rsidRPr="00976E4A" w:rsidRDefault="001046DA" w:rsidP="00BB3028">
      <w:pPr>
        <w:rPr>
          <w:rFonts w:ascii="Arial" w:hAnsi="Arial" w:cs="Arial"/>
          <w:sz w:val="24"/>
          <w:szCs w:val="24"/>
        </w:rPr>
      </w:pPr>
    </w:p>
    <w:p w:rsidR="001046DA" w:rsidRPr="00976E4A" w:rsidRDefault="001046DA" w:rsidP="00BB3028">
      <w:pPr>
        <w:rPr>
          <w:rFonts w:ascii="Arial" w:hAnsi="Arial" w:cs="Arial"/>
          <w:b/>
          <w:sz w:val="24"/>
          <w:szCs w:val="24"/>
        </w:rPr>
      </w:pPr>
      <w:r w:rsidRPr="00976E4A">
        <w:rPr>
          <w:rFonts w:ascii="Arial" w:hAnsi="Arial" w:cs="Arial"/>
          <w:b/>
          <w:sz w:val="24"/>
          <w:szCs w:val="24"/>
          <w:highlight w:val="yellow"/>
        </w:rPr>
        <w:t>Must include: Location Map, Address, Landline, Email</w:t>
      </w:r>
    </w:p>
    <w:sectPr w:rsidR="001046DA" w:rsidRPr="00976E4A">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AE12540"/>
    <w:multiLevelType w:val="hybridMultilevel"/>
    <w:tmpl w:val="9416A3F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6A1D2618"/>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114C"/>
    <w:rsid w:val="00055D2A"/>
    <w:rsid w:val="000D114C"/>
    <w:rsid w:val="000E2A95"/>
    <w:rsid w:val="000E7814"/>
    <w:rsid w:val="001046DA"/>
    <w:rsid w:val="001E0EFE"/>
    <w:rsid w:val="0021461E"/>
    <w:rsid w:val="00227780"/>
    <w:rsid w:val="00345AC5"/>
    <w:rsid w:val="00365071"/>
    <w:rsid w:val="00370D91"/>
    <w:rsid w:val="00377310"/>
    <w:rsid w:val="003B0E98"/>
    <w:rsid w:val="004054F4"/>
    <w:rsid w:val="00406A03"/>
    <w:rsid w:val="00436854"/>
    <w:rsid w:val="00457765"/>
    <w:rsid w:val="00466CE4"/>
    <w:rsid w:val="004E2B0E"/>
    <w:rsid w:val="00512E85"/>
    <w:rsid w:val="00520786"/>
    <w:rsid w:val="005212B0"/>
    <w:rsid w:val="00530DA1"/>
    <w:rsid w:val="005472D7"/>
    <w:rsid w:val="00566213"/>
    <w:rsid w:val="005726E8"/>
    <w:rsid w:val="005E5C3D"/>
    <w:rsid w:val="00605B9D"/>
    <w:rsid w:val="00630378"/>
    <w:rsid w:val="00671962"/>
    <w:rsid w:val="00683F02"/>
    <w:rsid w:val="007A60D3"/>
    <w:rsid w:val="007A7E98"/>
    <w:rsid w:val="007B78F7"/>
    <w:rsid w:val="008175B5"/>
    <w:rsid w:val="0088770E"/>
    <w:rsid w:val="008A2240"/>
    <w:rsid w:val="00923164"/>
    <w:rsid w:val="009575CA"/>
    <w:rsid w:val="00965651"/>
    <w:rsid w:val="00976E4A"/>
    <w:rsid w:val="009C6DD0"/>
    <w:rsid w:val="009D0461"/>
    <w:rsid w:val="009D660F"/>
    <w:rsid w:val="009E12B2"/>
    <w:rsid w:val="009F590F"/>
    <w:rsid w:val="00A4458E"/>
    <w:rsid w:val="00A675A1"/>
    <w:rsid w:val="00A87634"/>
    <w:rsid w:val="00A87DAC"/>
    <w:rsid w:val="00AC6495"/>
    <w:rsid w:val="00BB3028"/>
    <w:rsid w:val="00BF3F6B"/>
    <w:rsid w:val="00C01ED3"/>
    <w:rsid w:val="00C03D64"/>
    <w:rsid w:val="00C134D1"/>
    <w:rsid w:val="00C21AAA"/>
    <w:rsid w:val="00C222E6"/>
    <w:rsid w:val="00C4514C"/>
    <w:rsid w:val="00CE02A1"/>
    <w:rsid w:val="00CE7DA5"/>
    <w:rsid w:val="00CF5DED"/>
    <w:rsid w:val="00D25878"/>
    <w:rsid w:val="00D375AB"/>
    <w:rsid w:val="00D6574E"/>
    <w:rsid w:val="00D83F2C"/>
    <w:rsid w:val="00D90634"/>
    <w:rsid w:val="00DF3D4A"/>
    <w:rsid w:val="00E55EBF"/>
    <w:rsid w:val="00EA1CE7"/>
    <w:rsid w:val="00EC4793"/>
    <w:rsid w:val="00EE3BA6"/>
    <w:rsid w:val="00F00531"/>
    <w:rsid w:val="00F84C1A"/>
    <w:rsid w:val="00FA25EF"/>
    <w:rsid w:val="00FB3F3F"/>
    <w:rsid w:val="00FD2FB0"/>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07C025F-956E-2B47-9DD2-7019203ED2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uiPriority w:val="9"/>
    <w:unhideWhenUsed/>
    <w:qFormat/>
    <w:rsid w:val="00C01ED3"/>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C01ED3"/>
    <w:rPr>
      <w:rFonts w:asciiTheme="majorHAnsi" w:eastAsiaTheme="majorEastAsia" w:hAnsiTheme="majorHAnsi" w:cstheme="majorBidi"/>
      <w:color w:val="2F5496" w:themeColor="accent1" w:themeShade="BF"/>
      <w:sz w:val="26"/>
      <w:szCs w:val="26"/>
    </w:rPr>
  </w:style>
  <w:style w:type="paragraph" w:styleId="NormalWeb">
    <w:name w:val="Normal (Web)"/>
    <w:basedOn w:val="Normal"/>
    <w:uiPriority w:val="99"/>
    <w:semiHidden/>
    <w:unhideWhenUsed/>
    <w:rsid w:val="00C01ED3"/>
    <w:pPr>
      <w:spacing w:before="100" w:beforeAutospacing="1" w:after="100" w:afterAutospacing="1"/>
    </w:pPr>
    <w:rPr>
      <w:rFonts w:ascii="Times New Roman" w:hAnsi="Times New Roman" w:cs="Times New Roman"/>
      <w:sz w:val="24"/>
      <w:szCs w:val="24"/>
    </w:rPr>
  </w:style>
  <w:style w:type="paragraph" w:styleId="ListParagraph">
    <w:name w:val="List Paragraph"/>
    <w:basedOn w:val="Normal"/>
    <w:uiPriority w:val="34"/>
    <w:qFormat/>
    <w:rsid w:val="00BB3028"/>
    <w:pPr>
      <w:spacing w:after="160" w:line="259" w:lineRule="auto"/>
      <w:ind w:left="720"/>
      <w:contextualSpacing/>
    </w:pPr>
    <w:rPr>
      <w:rFonts w:eastAsiaTheme="minorHAnsi"/>
    </w:rPr>
  </w:style>
  <w:style w:type="character" w:customStyle="1" w:styleId="font-weight-400">
    <w:name w:val="font-weight-400"/>
    <w:basedOn w:val="DefaultParagraphFont"/>
    <w:rsid w:val="00BB3028"/>
  </w:style>
  <w:style w:type="paragraph" w:customStyle="1" w:styleId="font-weight-300">
    <w:name w:val="font-weight-300"/>
    <w:basedOn w:val="Normal"/>
    <w:rsid w:val="00BB3028"/>
    <w:pPr>
      <w:spacing w:before="100" w:beforeAutospacing="1" w:after="100" w:afterAutospacing="1"/>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4279526">
      <w:bodyDiv w:val="1"/>
      <w:marLeft w:val="0"/>
      <w:marRight w:val="0"/>
      <w:marTop w:val="0"/>
      <w:marBottom w:val="0"/>
      <w:divBdr>
        <w:top w:val="none" w:sz="0" w:space="0" w:color="auto"/>
        <w:left w:val="none" w:sz="0" w:space="0" w:color="auto"/>
        <w:bottom w:val="none" w:sz="0" w:space="0" w:color="auto"/>
        <w:right w:val="none" w:sz="0" w:space="0" w:color="auto"/>
      </w:divBdr>
    </w:div>
    <w:div w:id="170997069">
      <w:bodyDiv w:val="1"/>
      <w:marLeft w:val="0"/>
      <w:marRight w:val="0"/>
      <w:marTop w:val="0"/>
      <w:marBottom w:val="0"/>
      <w:divBdr>
        <w:top w:val="none" w:sz="0" w:space="0" w:color="auto"/>
        <w:left w:val="none" w:sz="0" w:space="0" w:color="auto"/>
        <w:bottom w:val="none" w:sz="0" w:space="0" w:color="auto"/>
        <w:right w:val="none" w:sz="0" w:space="0" w:color="auto"/>
      </w:divBdr>
    </w:div>
    <w:div w:id="287391851">
      <w:bodyDiv w:val="1"/>
      <w:marLeft w:val="0"/>
      <w:marRight w:val="0"/>
      <w:marTop w:val="0"/>
      <w:marBottom w:val="0"/>
      <w:divBdr>
        <w:top w:val="none" w:sz="0" w:space="0" w:color="auto"/>
        <w:left w:val="none" w:sz="0" w:space="0" w:color="auto"/>
        <w:bottom w:val="none" w:sz="0" w:space="0" w:color="auto"/>
        <w:right w:val="none" w:sz="0" w:space="0" w:color="auto"/>
      </w:divBdr>
    </w:div>
    <w:div w:id="663633331">
      <w:bodyDiv w:val="1"/>
      <w:marLeft w:val="0"/>
      <w:marRight w:val="0"/>
      <w:marTop w:val="0"/>
      <w:marBottom w:val="0"/>
      <w:divBdr>
        <w:top w:val="none" w:sz="0" w:space="0" w:color="auto"/>
        <w:left w:val="none" w:sz="0" w:space="0" w:color="auto"/>
        <w:bottom w:val="none" w:sz="0" w:space="0" w:color="auto"/>
        <w:right w:val="none" w:sz="0" w:space="0" w:color="auto"/>
      </w:divBdr>
    </w:div>
    <w:div w:id="887185829">
      <w:bodyDiv w:val="1"/>
      <w:marLeft w:val="0"/>
      <w:marRight w:val="0"/>
      <w:marTop w:val="0"/>
      <w:marBottom w:val="0"/>
      <w:divBdr>
        <w:top w:val="none" w:sz="0" w:space="0" w:color="auto"/>
        <w:left w:val="none" w:sz="0" w:space="0" w:color="auto"/>
        <w:bottom w:val="none" w:sz="0" w:space="0" w:color="auto"/>
        <w:right w:val="none" w:sz="0" w:space="0" w:color="auto"/>
      </w:divBdr>
    </w:div>
    <w:div w:id="1297225147">
      <w:bodyDiv w:val="1"/>
      <w:marLeft w:val="0"/>
      <w:marRight w:val="0"/>
      <w:marTop w:val="0"/>
      <w:marBottom w:val="0"/>
      <w:divBdr>
        <w:top w:val="none" w:sz="0" w:space="0" w:color="auto"/>
        <w:left w:val="none" w:sz="0" w:space="0" w:color="auto"/>
        <w:bottom w:val="none" w:sz="0" w:space="0" w:color="auto"/>
        <w:right w:val="none" w:sz="0" w:space="0" w:color="auto"/>
      </w:divBdr>
    </w:div>
    <w:div w:id="1453472607">
      <w:bodyDiv w:val="1"/>
      <w:marLeft w:val="0"/>
      <w:marRight w:val="0"/>
      <w:marTop w:val="0"/>
      <w:marBottom w:val="0"/>
      <w:divBdr>
        <w:top w:val="none" w:sz="0" w:space="0" w:color="auto"/>
        <w:left w:val="none" w:sz="0" w:space="0" w:color="auto"/>
        <w:bottom w:val="none" w:sz="0" w:space="0" w:color="auto"/>
        <w:right w:val="none" w:sz="0" w:space="0" w:color="auto"/>
      </w:divBdr>
    </w:div>
    <w:div w:id="1810240574">
      <w:bodyDiv w:val="1"/>
      <w:marLeft w:val="0"/>
      <w:marRight w:val="0"/>
      <w:marTop w:val="0"/>
      <w:marBottom w:val="0"/>
      <w:divBdr>
        <w:top w:val="none" w:sz="0" w:space="0" w:color="auto"/>
        <w:left w:val="none" w:sz="0" w:space="0" w:color="auto"/>
        <w:bottom w:val="none" w:sz="0" w:space="0" w:color="auto"/>
        <w:right w:val="none" w:sz="0" w:space="0" w:color="auto"/>
      </w:divBdr>
    </w:div>
    <w:div w:id="1959950466">
      <w:bodyDiv w:val="1"/>
      <w:marLeft w:val="0"/>
      <w:marRight w:val="0"/>
      <w:marTop w:val="0"/>
      <w:marBottom w:val="0"/>
      <w:divBdr>
        <w:top w:val="none" w:sz="0" w:space="0" w:color="auto"/>
        <w:left w:val="none" w:sz="0" w:space="0" w:color="auto"/>
        <w:bottom w:val="none" w:sz="0" w:space="0" w:color="auto"/>
        <w:right w:val="none" w:sz="0" w:space="0" w:color="auto"/>
      </w:divBdr>
    </w:div>
    <w:div w:id="2141265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3</Pages>
  <Words>806</Words>
  <Characters>4600</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AlAli</dc:creator>
  <cp:keywords/>
  <dc:description/>
  <cp:lastModifiedBy>Mary Santos</cp:lastModifiedBy>
  <cp:revision>9</cp:revision>
  <dcterms:created xsi:type="dcterms:W3CDTF">2021-04-29T06:16:00Z</dcterms:created>
  <dcterms:modified xsi:type="dcterms:W3CDTF">2021-04-29T06:59:00Z</dcterms:modified>
</cp:coreProperties>
</file>